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B72CB" w14:textId="77777777" w:rsidR="00C9345B" w:rsidRDefault="00C9345B" w:rsidP="00C9345B">
      <w:pPr>
        <w:spacing w:line="480" w:lineRule="auto"/>
        <w:jc w:val="center"/>
      </w:pPr>
    </w:p>
    <w:p w14:paraId="695B72CC" w14:textId="77777777" w:rsidR="00C9345B" w:rsidRDefault="00C9345B" w:rsidP="00C9345B">
      <w:pPr>
        <w:spacing w:line="480" w:lineRule="auto"/>
        <w:jc w:val="center"/>
      </w:pPr>
    </w:p>
    <w:p w14:paraId="695B72D2" w14:textId="77777777" w:rsidR="00C9345B" w:rsidRDefault="00C9345B" w:rsidP="0035053D">
      <w:pPr>
        <w:spacing w:line="480" w:lineRule="auto"/>
        <w:jc w:val="center"/>
      </w:pPr>
    </w:p>
    <w:p w14:paraId="5F1A1175" w14:textId="77777777" w:rsidR="008A3DBB" w:rsidRPr="008A3DBB" w:rsidRDefault="008A3DBB" w:rsidP="008A3DBB">
      <w:pPr>
        <w:spacing w:line="480" w:lineRule="auto"/>
        <w:jc w:val="center"/>
        <w:rPr>
          <w:b/>
          <w:bCs/>
        </w:rPr>
      </w:pPr>
      <w:r w:rsidRPr="008A3DBB">
        <w:rPr>
          <w:b/>
          <w:bCs/>
        </w:rPr>
        <w:t>Psychological Testing and Assessment Selection</w:t>
      </w:r>
    </w:p>
    <w:p w14:paraId="2B5739E7" w14:textId="77777777" w:rsidR="0035053D" w:rsidRDefault="0035053D" w:rsidP="00C9345B">
      <w:pPr>
        <w:spacing w:line="480" w:lineRule="auto"/>
        <w:jc w:val="center"/>
      </w:pPr>
    </w:p>
    <w:p w14:paraId="695B72D3" w14:textId="400C65DC" w:rsidR="00C9345B" w:rsidRDefault="003D28D8" w:rsidP="00C9345B">
      <w:pPr>
        <w:spacing w:line="480" w:lineRule="auto"/>
        <w:jc w:val="center"/>
      </w:pPr>
      <w:proofErr w:type="spellStart"/>
      <w:r>
        <w:t>Cameika</w:t>
      </w:r>
      <w:proofErr w:type="spellEnd"/>
      <w:r>
        <w:t xml:space="preserve"> Shelley</w:t>
      </w:r>
    </w:p>
    <w:p w14:paraId="37F715AB" w14:textId="61E6C779" w:rsidR="0035053D" w:rsidRDefault="00C9345B" w:rsidP="00C9345B">
      <w:pPr>
        <w:spacing w:line="480" w:lineRule="auto"/>
        <w:jc w:val="center"/>
      </w:pPr>
      <w:r>
        <w:t>Grand Canyon University</w:t>
      </w:r>
    </w:p>
    <w:p w14:paraId="00DD69B5" w14:textId="0FE1DCAE" w:rsidR="00663134" w:rsidRDefault="0035053D" w:rsidP="00C9345B">
      <w:pPr>
        <w:spacing w:line="480" w:lineRule="auto"/>
        <w:jc w:val="center"/>
      </w:pPr>
      <w:r>
        <w:t>C</w:t>
      </w:r>
      <w:r w:rsidR="003D28D8">
        <w:t xml:space="preserve">NL-523 </w:t>
      </w:r>
      <w:r w:rsidR="00595E97">
        <w:t>Assessments, Test</w:t>
      </w:r>
      <w:r w:rsidR="003B5AFB">
        <w:t>,</w:t>
      </w:r>
      <w:r w:rsidR="00595E97">
        <w:t xml:space="preserve"> and Measurements</w:t>
      </w:r>
    </w:p>
    <w:p w14:paraId="695B72D4" w14:textId="7346F674" w:rsidR="00C9345B" w:rsidRDefault="003B5AFB" w:rsidP="00C9345B">
      <w:pPr>
        <w:spacing w:line="480" w:lineRule="auto"/>
        <w:jc w:val="center"/>
      </w:pPr>
      <w:r>
        <w:t>Dr. Cooper</w:t>
      </w:r>
    </w:p>
    <w:p w14:paraId="695B72D5" w14:textId="620213C0" w:rsidR="00B053D6" w:rsidRDefault="006E4EC6" w:rsidP="00B053D6">
      <w:pPr>
        <w:spacing w:line="480" w:lineRule="auto"/>
        <w:jc w:val="center"/>
        <w:sectPr w:rsidR="00B053D6" w:rsidSect="00234456">
          <w:headerReference w:type="even" r:id="rId13"/>
          <w:headerReference w:type="default" r:id="rId14"/>
          <w:headerReference w:type="first" r:id="rId15"/>
          <w:pgSz w:w="12240" w:h="15840" w:code="1"/>
          <w:pgMar w:top="1440" w:right="1440" w:bottom="1440" w:left="1440" w:header="720" w:footer="720" w:gutter="0"/>
          <w:pgNumType w:start="1"/>
          <w:cols w:space="720"/>
          <w:docGrid w:linePitch="326"/>
        </w:sectPr>
      </w:pPr>
      <w:r>
        <w:t xml:space="preserve">July </w:t>
      </w:r>
      <w:r w:rsidR="009216BF">
        <w:t>27</w:t>
      </w:r>
      <w:r>
        <w:t>, 2022</w:t>
      </w:r>
      <w:r w:rsidR="005A0EBF">
        <w:br/>
      </w:r>
    </w:p>
    <w:p w14:paraId="695B72D8" w14:textId="2854CD15" w:rsidR="00C9345B" w:rsidRDefault="005607F8" w:rsidP="00BB54B8">
      <w:pPr>
        <w:spacing w:line="480" w:lineRule="auto"/>
        <w:jc w:val="center"/>
        <w:rPr>
          <w:b/>
        </w:rPr>
      </w:pPr>
      <w:r>
        <w:rPr>
          <w:b/>
        </w:rPr>
        <w:lastRenderedPageBreak/>
        <w:t>Available Resources for Counselors</w:t>
      </w:r>
    </w:p>
    <w:p w14:paraId="6AE67F6F" w14:textId="751E78C6" w:rsidR="006F4200" w:rsidRPr="00872B86" w:rsidRDefault="00727E5C" w:rsidP="00B00E0A">
      <w:pPr>
        <w:spacing w:line="480" w:lineRule="auto"/>
      </w:pPr>
      <w:r>
        <w:rPr>
          <w:b/>
        </w:rPr>
        <w:tab/>
      </w:r>
      <w:r w:rsidRPr="005C3E9A">
        <w:rPr>
          <w:bCs/>
        </w:rPr>
        <w:t xml:space="preserve">Although psychological testing may seem frightening, it is intended to be helpful. </w:t>
      </w:r>
      <w:r w:rsidR="005C3E9A" w:rsidRPr="005C3E9A">
        <w:rPr>
          <w:bCs/>
        </w:rPr>
        <w:t>To</w:t>
      </w:r>
      <w:r w:rsidRPr="005C3E9A">
        <w:rPr>
          <w:bCs/>
        </w:rPr>
        <w:t xml:space="preserve"> make a diagnosis and provide treatment, psychologists monitor and watch a client's behavior using tests and other assessment instruments.</w:t>
      </w:r>
      <w:r w:rsidR="00FF55D2">
        <w:rPr>
          <w:bCs/>
        </w:rPr>
        <w:t xml:space="preserve">  The Association of </w:t>
      </w:r>
      <w:r w:rsidR="00564DDC">
        <w:rPr>
          <w:bCs/>
        </w:rPr>
        <w:t xml:space="preserve">Assessment and </w:t>
      </w:r>
      <w:r w:rsidR="00FF55D2">
        <w:rPr>
          <w:bCs/>
        </w:rPr>
        <w:t xml:space="preserve">Research </w:t>
      </w:r>
      <w:r w:rsidR="00B00E0A">
        <w:rPr>
          <w:bCs/>
        </w:rPr>
        <w:t xml:space="preserve">in </w:t>
      </w:r>
      <w:r w:rsidR="00FF55D2">
        <w:rPr>
          <w:bCs/>
        </w:rPr>
        <w:t xml:space="preserve">Counseling </w:t>
      </w:r>
      <w:r w:rsidR="00564DDC">
        <w:rPr>
          <w:bCs/>
        </w:rPr>
        <w:t xml:space="preserve">(AARC) </w:t>
      </w:r>
      <w:r w:rsidR="00FF55D2">
        <w:rPr>
          <w:bCs/>
        </w:rPr>
        <w:t xml:space="preserve">is a credible resource for assisting </w:t>
      </w:r>
      <w:r w:rsidR="005C5395">
        <w:rPr>
          <w:bCs/>
        </w:rPr>
        <w:t>educators, researchers</w:t>
      </w:r>
      <w:r w:rsidR="00980F07">
        <w:rPr>
          <w:bCs/>
        </w:rPr>
        <w:t>,</w:t>
      </w:r>
      <w:r w:rsidR="005C5395">
        <w:rPr>
          <w:bCs/>
        </w:rPr>
        <w:t xml:space="preserve"> and practitioners </w:t>
      </w:r>
      <w:r w:rsidR="00980F07">
        <w:rPr>
          <w:bCs/>
        </w:rPr>
        <w:t>in</w:t>
      </w:r>
      <w:r w:rsidR="005C5395">
        <w:rPr>
          <w:bCs/>
        </w:rPr>
        <w:t xml:space="preserve"> measurement and </w:t>
      </w:r>
      <w:r w:rsidR="00980F07">
        <w:rPr>
          <w:bCs/>
        </w:rPr>
        <w:t>assessment</w:t>
      </w:r>
      <w:r w:rsidR="00B00E0A">
        <w:t xml:space="preserve">.  </w:t>
      </w:r>
    </w:p>
    <w:p w14:paraId="695B72DA" w14:textId="455018F6" w:rsidR="00290F40" w:rsidRDefault="005607F8" w:rsidP="002B422F">
      <w:pPr>
        <w:spacing w:line="480" w:lineRule="auto"/>
        <w:jc w:val="center"/>
        <w:rPr>
          <w:b/>
        </w:rPr>
      </w:pPr>
      <w:r>
        <w:rPr>
          <w:b/>
        </w:rPr>
        <w:t>Issues to Consider when Selecting a P</w:t>
      </w:r>
      <w:r w:rsidR="005F0EB0">
        <w:rPr>
          <w:b/>
        </w:rPr>
        <w:t>sychological Test</w:t>
      </w:r>
    </w:p>
    <w:p w14:paraId="5A4695BF" w14:textId="563E427F" w:rsidR="006B16C5" w:rsidRPr="006B16C5" w:rsidRDefault="006B16C5" w:rsidP="005A02D7">
      <w:pPr>
        <w:spacing w:line="480" w:lineRule="auto"/>
        <w:ind w:firstLine="720"/>
        <w:jc w:val="both"/>
        <w:rPr>
          <w:bCs/>
        </w:rPr>
      </w:pPr>
      <w:r w:rsidRPr="006B16C5">
        <w:rPr>
          <w:bCs/>
        </w:rPr>
        <w:t xml:space="preserve">The four important diagnostic factors that should be considered in selecting a psychological test for a client are the precipitating factors, the perpetuating factors, the predisposing factors, and the protective factors. The presenting problem (the immediate concern of the client) is excluded </w:t>
      </w:r>
      <w:r w:rsidR="00B6451C">
        <w:rPr>
          <w:bCs/>
        </w:rPr>
        <w:t>from</w:t>
      </w:r>
      <w:r w:rsidRPr="006B16C5">
        <w:rPr>
          <w:bCs/>
        </w:rPr>
        <w:t xml:space="preserve"> the aforementioned </w:t>
      </w:r>
      <w:r w:rsidR="00B6451C" w:rsidRPr="006B16C5">
        <w:rPr>
          <w:bCs/>
        </w:rPr>
        <w:t>factors,</w:t>
      </w:r>
      <w:r w:rsidRPr="006B16C5">
        <w:rPr>
          <w:bCs/>
        </w:rPr>
        <w:t xml:space="preserve"> but it is assumed in the statement. I will discuss each of these factors one by one starting with the precipitating factors. This first set of factors pertains to the proximal cause of the client's presenting problem. </w:t>
      </w:r>
      <w:r w:rsidR="00B6451C" w:rsidRPr="006B16C5">
        <w:rPr>
          <w:bCs/>
        </w:rPr>
        <w:t>So,</w:t>
      </w:r>
      <w:r w:rsidRPr="006B16C5">
        <w:rPr>
          <w:bCs/>
        </w:rPr>
        <w:t xml:space="preserve"> for example, the client is concerned about his/her panic attacks which </w:t>
      </w:r>
      <w:r w:rsidR="00B6451C">
        <w:rPr>
          <w:bCs/>
        </w:rPr>
        <w:t>occur</w:t>
      </w:r>
      <w:r w:rsidRPr="006B16C5">
        <w:rPr>
          <w:bCs/>
        </w:rPr>
        <w:t xml:space="preserve"> when s/he is being bossed around by his/her supervisor at the workplace. In such a scenario, the precipitating factors include "being bossed around by supervisor." There might be more than one precipitating </w:t>
      </w:r>
      <w:r w:rsidR="00B6451C">
        <w:rPr>
          <w:bCs/>
        </w:rPr>
        <w:t>factor</w:t>
      </w:r>
      <w:r w:rsidRPr="006B16C5">
        <w:rPr>
          <w:bCs/>
        </w:rPr>
        <w:t xml:space="preserve"> and so careful investigation should be conducted on the part of the counselor during the interview and other preliminary </w:t>
      </w:r>
      <w:r w:rsidR="00B6451C">
        <w:rPr>
          <w:bCs/>
        </w:rPr>
        <w:t>assessments</w:t>
      </w:r>
      <w:r w:rsidRPr="006B16C5">
        <w:rPr>
          <w:bCs/>
        </w:rPr>
        <w:t>.</w:t>
      </w:r>
    </w:p>
    <w:p w14:paraId="4BA7BC4D" w14:textId="68A950C5" w:rsidR="006B16C5" w:rsidRPr="006B16C5" w:rsidRDefault="006B16C5" w:rsidP="005A02D7">
      <w:pPr>
        <w:spacing w:line="480" w:lineRule="auto"/>
        <w:jc w:val="both"/>
        <w:rPr>
          <w:bCs/>
        </w:rPr>
      </w:pPr>
      <w:r w:rsidRPr="006B16C5">
        <w:rPr>
          <w:bCs/>
        </w:rPr>
        <w:t> </w:t>
      </w:r>
      <w:r w:rsidR="00DE630E">
        <w:rPr>
          <w:bCs/>
        </w:rPr>
        <w:tab/>
      </w:r>
      <w:r w:rsidRPr="006B16C5">
        <w:rPr>
          <w:bCs/>
        </w:rPr>
        <w:t xml:space="preserve">The second set of factors is the perpetuating factors. This set of factors pertains to the variables that prolong or worsen the presenting problem of the client. In some sense, perpetuating factors may be considered as </w:t>
      </w:r>
      <w:r w:rsidR="00A06D7D">
        <w:rPr>
          <w:bCs/>
        </w:rPr>
        <w:t xml:space="preserve">a </w:t>
      </w:r>
      <w:r w:rsidRPr="006B16C5">
        <w:rPr>
          <w:bCs/>
        </w:rPr>
        <w:t xml:space="preserve">distal cause of the presenting problem together with the predisposing factors. In the case above, panic attacks are triggered by the act of the client's supervisor bossing him/her around. But potential variables that prolong and worsen the problem </w:t>
      </w:r>
      <w:r w:rsidRPr="006B16C5">
        <w:rPr>
          <w:bCs/>
        </w:rPr>
        <w:lastRenderedPageBreak/>
        <w:t xml:space="preserve">may include long work </w:t>
      </w:r>
      <w:r w:rsidR="00A06D7D">
        <w:rPr>
          <w:bCs/>
        </w:rPr>
        <w:t>schedules</w:t>
      </w:r>
      <w:r w:rsidRPr="006B16C5">
        <w:rPr>
          <w:bCs/>
        </w:rPr>
        <w:t>, conflicts among employees, etc. These factors increase the risk of the client experiencing his/her presenting problem.</w:t>
      </w:r>
    </w:p>
    <w:p w14:paraId="1069C50F" w14:textId="3331B796" w:rsidR="006B16C5" w:rsidRPr="006B16C5" w:rsidRDefault="006B16C5" w:rsidP="005A02D7">
      <w:pPr>
        <w:spacing w:line="480" w:lineRule="auto"/>
        <w:jc w:val="both"/>
        <w:rPr>
          <w:bCs/>
        </w:rPr>
      </w:pPr>
      <w:r w:rsidRPr="006B16C5">
        <w:rPr>
          <w:bCs/>
        </w:rPr>
        <w:t> </w:t>
      </w:r>
      <w:r w:rsidR="00DE630E">
        <w:rPr>
          <w:bCs/>
        </w:rPr>
        <w:tab/>
      </w:r>
      <w:r w:rsidRPr="006B16C5">
        <w:rPr>
          <w:bCs/>
        </w:rPr>
        <w:t xml:space="preserve">The third set of factors is the predisposing factors. This set of factors </w:t>
      </w:r>
      <w:r w:rsidR="00F00BE4">
        <w:rPr>
          <w:bCs/>
        </w:rPr>
        <w:t>pertains</w:t>
      </w:r>
      <w:r w:rsidRPr="006B16C5">
        <w:rPr>
          <w:bCs/>
        </w:rPr>
        <w:t xml:space="preserve"> to the background of the client in terms of his/her medical history, family background, career, etc. These variables are more distal causes than the perpetuating factors in that it goes way back to the formative years of the client in his/her personal/social relationship, academic achievements, medical history, et al. Going back to the case above, the possible predisposing factors for the presenting problem of the client are his/her abusive childhood and trauma. Supposed that the client has been abused by his/her parents when s/he was growing up and that </w:t>
      </w:r>
      <w:r w:rsidR="00A06D7D">
        <w:rPr>
          <w:bCs/>
        </w:rPr>
        <w:t>predisposes</w:t>
      </w:r>
      <w:r w:rsidRPr="006B16C5">
        <w:rPr>
          <w:bCs/>
        </w:rPr>
        <w:t xml:space="preserve"> him/her to be more susceptible to panic attacks when triggered by </w:t>
      </w:r>
      <w:r w:rsidR="00B360EC">
        <w:rPr>
          <w:bCs/>
        </w:rPr>
        <w:t>a</w:t>
      </w:r>
      <w:r w:rsidR="00A06D7D">
        <w:rPr>
          <w:bCs/>
        </w:rPr>
        <w:t xml:space="preserve"> </w:t>
      </w:r>
      <w:r w:rsidRPr="006B16C5">
        <w:rPr>
          <w:bCs/>
        </w:rPr>
        <w:t>similar situation (</w:t>
      </w:r>
      <w:r w:rsidR="002B5600" w:rsidRPr="006B16C5">
        <w:rPr>
          <w:bCs/>
        </w:rPr>
        <w:t>i.e.,</w:t>
      </w:r>
      <w:r w:rsidRPr="006B16C5">
        <w:rPr>
          <w:bCs/>
        </w:rPr>
        <w:t xml:space="preserve"> being bossed around in the workplace). </w:t>
      </w:r>
    </w:p>
    <w:p w14:paraId="1DAA99E4" w14:textId="7C4E86E5" w:rsidR="006B16C5" w:rsidRPr="006B16C5" w:rsidRDefault="006B16C5" w:rsidP="005A02D7">
      <w:pPr>
        <w:spacing w:line="480" w:lineRule="auto"/>
        <w:jc w:val="both"/>
        <w:rPr>
          <w:bCs/>
        </w:rPr>
      </w:pPr>
      <w:r w:rsidRPr="006B16C5">
        <w:rPr>
          <w:bCs/>
        </w:rPr>
        <w:t> </w:t>
      </w:r>
      <w:r w:rsidR="00DE630E">
        <w:rPr>
          <w:bCs/>
        </w:rPr>
        <w:tab/>
      </w:r>
      <w:r w:rsidRPr="006B16C5">
        <w:rPr>
          <w:bCs/>
        </w:rPr>
        <w:t xml:space="preserve">The fourth set of factors is the protective factors which </w:t>
      </w:r>
      <w:r w:rsidR="00B360EC">
        <w:rPr>
          <w:bCs/>
        </w:rPr>
        <w:t>are</w:t>
      </w:r>
      <w:r w:rsidRPr="006B16C5">
        <w:rPr>
          <w:bCs/>
        </w:rPr>
        <w:t xml:space="preserve"> characterized by the positive traits and other variables available to the client. This set of factors is important to consider as it has </w:t>
      </w:r>
      <w:r w:rsidR="00A06D7D">
        <w:rPr>
          <w:bCs/>
        </w:rPr>
        <w:t xml:space="preserve">the </w:t>
      </w:r>
      <w:r w:rsidRPr="006B16C5">
        <w:rPr>
          <w:bCs/>
        </w:rPr>
        <w:t xml:space="preserve">potential in providing </w:t>
      </w:r>
      <w:r w:rsidR="00B360EC">
        <w:rPr>
          <w:bCs/>
        </w:rPr>
        <w:t xml:space="preserve">the </w:t>
      </w:r>
      <w:r w:rsidRPr="006B16C5">
        <w:rPr>
          <w:bCs/>
        </w:rPr>
        <w:t xml:space="preserve">basis for the strategies that would work better with the client. In the case above, let us assume that the positive traits and variables available to the client </w:t>
      </w:r>
      <w:r w:rsidR="00B360EC">
        <w:rPr>
          <w:bCs/>
        </w:rPr>
        <w:t>are</w:t>
      </w:r>
      <w:r w:rsidRPr="006B16C5">
        <w:rPr>
          <w:bCs/>
        </w:rPr>
        <w:t xml:space="preserve"> the emotional support of his/her partner who encouraged him/her to undergo counseling.</w:t>
      </w:r>
    </w:p>
    <w:p w14:paraId="56BAB4D5" w14:textId="0D2777DC" w:rsidR="006B16C5" w:rsidRPr="006B16C5" w:rsidRDefault="006B16C5" w:rsidP="00DE630E">
      <w:pPr>
        <w:spacing w:line="480" w:lineRule="auto"/>
        <w:ind w:firstLine="720"/>
        <w:jc w:val="both"/>
        <w:rPr>
          <w:bCs/>
        </w:rPr>
      </w:pPr>
      <w:r w:rsidRPr="006B16C5">
        <w:rPr>
          <w:bCs/>
        </w:rPr>
        <w:t xml:space="preserve"> In summary, the four factors that should be considered in selecting </w:t>
      </w:r>
      <w:r w:rsidR="00B360EC">
        <w:rPr>
          <w:bCs/>
        </w:rPr>
        <w:t xml:space="preserve">an </w:t>
      </w:r>
      <w:r w:rsidRPr="006B16C5">
        <w:rPr>
          <w:bCs/>
        </w:rPr>
        <w:t xml:space="preserve">appropriate psychological test for the client are the precipitating factors which are the proximal cause of the client's presenting problem; the perpetuating factors which are the conditions and variables that prolong or worsen the problem; the predisposing factors which </w:t>
      </w:r>
      <w:r w:rsidR="00B360EC">
        <w:rPr>
          <w:bCs/>
        </w:rPr>
        <w:t>involve</w:t>
      </w:r>
      <w:r w:rsidRPr="006B16C5">
        <w:rPr>
          <w:bCs/>
        </w:rPr>
        <w:t xml:space="preserve"> the client's family history, medical history, and </w:t>
      </w:r>
      <w:r w:rsidR="00B360EC">
        <w:rPr>
          <w:bCs/>
        </w:rPr>
        <w:t>another</w:t>
      </w:r>
      <w:r w:rsidRPr="006B16C5">
        <w:rPr>
          <w:bCs/>
        </w:rPr>
        <w:t xml:space="preserve"> relevant personal/social background; and the protective factors which are the positive traits and/or variables available at the disposal of the client.</w:t>
      </w:r>
    </w:p>
    <w:p w14:paraId="776FF4D6" w14:textId="77777777" w:rsidR="006B16C5" w:rsidRPr="00872B86" w:rsidRDefault="006B16C5" w:rsidP="006B16C5">
      <w:pPr>
        <w:spacing w:line="480" w:lineRule="auto"/>
        <w:rPr>
          <w:b/>
        </w:rPr>
      </w:pPr>
    </w:p>
    <w:p w14:paraId="695B72DC" w14:textId="6DB181AE" w:rsidR="00290F40" w:rsidRDefault="005F0EB0" w:rsidP="00D42FCA">
      <w:pPr>
        <w:spacing w:line="480" w:lineRule="auto"/>
        <w:jc w:val="center"/>
        <w:rPr>
          <w:b/>
        </w:rPr>
      </w:pPr>
      <w:r>
        <w:rPr>
          <w:b/>
        </w:rPr>
        <w:lastRenderedPageBreak/>
        <w:t>Matching the Appr</w:t>
      </w:r>
      <w:r w:rsidR="001B5411">
        <w:rPr>
          <w:b/>
        </w:rPr>
        <w:t>opriate Test with the Client</w:t>
      </w:r>
    </w:p>
    <w:p w14:paraId="62588A06" w14:textId="2EBC99B6" w:rsidR="003630B3" w:rsidRPr="000E7EFA" w:rsidRDefault="00467AC4" w:rsidP="00D42FCA">
      <w:pPr>
        <w:spacing w:line="480" w:lineRule="auto"/>
        <w:rPr>
          <w:color w:val="000000" w:themeColor="text1"/>
        </w:rPr>
      </w:pPr>
      <w:r>
        <w:rPr>
          <w:b/>
        </w:rPr>
        <w:tab/>
      </w:r>
      <w:r w:rsidR="001C7C80" w:rsidRPr="00FA3265">
        <w:rPr>
          <w:rFonts w:ascii="Calibri" w:hAnsi="Calibri" w:cs="Calibri"/>
          <w:bCs/>
        </w:rPr>
        <w:t>﻿</w:t>
      </w:r>
      <w:r w:rsidR="00FA3265" w:rsidRPr="00FA3265">
        <w:rPr>
          <w:bCs/>
          <w:szCs w:val="20"/>
        </w:rPr>
        <w:t>A variety of important factors must be considered in the selection and evaluation of an evaluation method, such as (1) reliability, (2) validity, (3) technology, (4) legal context, and (5) face validity/applicant responses.</w:t>
      </w:r>
      <w:r w:rsidR="006E04C3">
        <w:rPr>
          <w:bCs/>
          <w:szCs w:val="20"/>
        </w:rPr>
        <w:t xml:space="preserve">  </w:t>
      </w:r>
      <w:r w:rsidR="00FA3265" w:rsidRPr="00FA3265">
        <w:rPr>
          <w:bCs/>
        </w:rPr>
        <w:t xml:space="preserve">Test results provide descriptive and objective data which </w:t>
      </w:r>
      <w:r w:rsidR="00FA3265">
        <w:rPr>
          <w:bCs/>
        </w:rPr>
        <w:t>helps</w:t>
      </w:r>
      <w:r w:rsidR="00FA3265" w:rsidRPr="00FA3265">
        <w:rPr>
          <w:bCs/>
        </w:rPr>
        <w:t xml:space="preserve"> the counselor to assist clients better in making the choices that will affect their lives. To make the best use of available tests in a counseling relationship, the process of testing and the issues which surround the process must be examined.</w:t>
      </w:r>
      <w:r w:rsidR="00D20926">
        <w:rPr>
          <w:bCs/>
        </w:rPr>
        <w:t xml:space="preserve">  </w:t>
      </w:r>
      <w:r w:rsidR="00D20926" w:rsidRPr="00D20926">
        <w:rPr>
          <w:bCs/>
        </w:rPr>
        <w:t xml:space="preserve">Tests are generally used by counselors for evaluation, placement, and guidance, as well as to help clients increase their self-knowledge, practice </w:t>
      </w:r>
      <w:r w:rsidR="00D20926">
        <w:rPr>
          <w:bCs/>
        </w:rPr>
        <w:t>decision-making</w:t>
      </w:r>
      <w:r w:rsidR="00D20926" w:rsidRPr="00D20926">
        <w:rPr>
          <w:bCs/>
        </w:rPr>
        <w:t>, and learn new habits. They can be used for a variety of therapies—e.g., individual, marital, group, and family—and for either information or non-information purposes (Goldman, 1971).</w:t>
      </w:r>
      <w:r w:rsidR="00C61748">
        <w:rPr>
          <w:bCs/>
        </w:rPr>
        <w:t xml:space="preserve">  </w:t>
      </w:r>
      <w:r w:rsidR="000A5139" w:rsidRPr="000A5139">
        <w:rPr>
          <w:bCs/>
        </w:rPr>
        <w:t>It is important to note that the selection of appropriate tests requires an understanding of the specific circumstances of the individual being assessed</w:t>
      </w:r>
      <w:r w:rsidR="000A5139">
        <w:rPr>
          <w:bCs/>
        </w:rPr>
        <w:t xml:space="preserve">.  </w:t>
      </w:r>
      <w:r w:rsidR="0026226A" w:rsidRPr="0026226A">
        <w:rPr>
          <w:bCs/>
        </w:rPr>
        <w:t xml:space="preserve">Examining the test's norm is one technique to establish whether a test is appropriate for a client's demographic. A valid test will typically reveal details about the traits of the individuals for whom it was created and validated (e.g., age, cognitive level). Additionally, one might look for research that </w:t>
      </w:r>
      <w:r w:rsidR="005161BE">
        <w:rPr>
          <w:bCs/>
        </w:rPr>
        <w:t>demonstrates</w:t>
      </w:r>
      <w:r w:rsidR="0026226A" w:rsidRPr="0026226A">
        <w:rPr>
          <w:bCs/>
        </w:rPr>
        <w:t xml:space="preserve"> the test's validity across cultures. The typical method of establishing this type of validity involves contrasting the test results of two groups that differ in a certain attribute (e.g., racial group). If a significant discrepancy is found, it is fair to say that the test's cross-cultural validity is weak.</w:t>
      </w:r>
    </w:p>
    <w:p w14:paraId="637A5EEA" w14:textId="703E547E" w:rsidR="000A5139" w:rsidRPr="000A5139" w:rsidRDefault="000A5139" w:rsidP="000A5139">
      <w:pPr>
        <w:spacing w:line="480" w:lineRule="auto"/>
        <w:rPr>
          <w:bCs/>
        </w:rPr>
      </w:pPr>
    </w:p>
    <w:p w14:paraId="1FF620F2" w14:textId="68982560" w:rsidR="00D20926" w:rsidRPr="006E04C3" w:rsidRDefault="00D20926" w:rsidP="00D20926">
      <w:pPr>
        <w:spacing w:line="480" w:lineRule="auto"/>
        <w:rPr>
          <w:bCs/>
          <w:szCs w:val="20"/>
        </w:rPr>
      </w:pPr>
    </w:p>
    <w:p w14:paraId="46BA39A5" w14:textId="405A9C43" w:rsidR="00FA3265" w:rsidRPr="00FA3265" w:rsidRDefault="00FA3265" w:rsidP="00FA3265">
      <w:pPr>
        <w:spacing w:line="480" w:lineRule="auto"/>
        <w:rPr>
          <w:bCs/>
        </w:rPr>
      </w:pPr>
    </w:p>
    <w:p w14:paraId="0D3BC1C7" w14:textId="71425451" w:rsidR="00234EFC" w:rsidRPr="00234EFC" w:rsidRDefault="00234EFC" w:rsidP="00DE630E">
      <w:pPr>
        <w:spacing w:line="480" w:lineRule="auto"/>
        <w:rPr>
          <w:bCs/>
        </w:rPr>
      </w:pPr>
    </w:p>
    <w:p w14:paraId="695B72E0" w14:textId="0E2CF2C1" w:rsidR="00C9345B" w:rsidRPr="00162E95" w:rsidRDefault="00C9345B" w:rsidP="0039496D">
      <w:pPr>
        <w:spacing w:line="480" w:lineRule="auto"/>
        <w:rPr>
          <w:b/>
        </w:rPr>
      </w:pPr>
    </w:p>
    <w:p w14:paraId="695B72E3" w14:textId="6F247248" w:rsidR="00C9345B" w:rsidRPr="00162E95" w:rsidRDefault="00C9345B" w:rsidP="00337D20">
      <w:pPr>
        <w:pStyle w:val="BodyText2"/>
        <w:ind w:firstLine="0"/>
        <w:jc w:val="center"/>
        <w:rPr>
          <w:b/>
        </w:rPr>
      </w:pPr>
      <w:r w:rsidRPr="00162E95">
        <w:rPr>
          <w:b/>
        </w:rPr>
        <w:t>References</w:t>
      </w:r>
    </w:p>
    <w:p w14:paraId="36DE4B3C" w14:textId="3DB34C06" w:rsidR="003B5413" w:rsidRDefault="003B5413" w:rsidP="00AE22D0">
      <w:pPr>
        <w:spacing w:line="480" w:lineRule="auto"/>
        <w:ind w:hanging="720"/>
        <w:rPr>
          <w:color w:val="000000" w:themeColor="text1"/>
          <w:shd w:val="clear" w:color="auto" w:fill="FFFFFF"/>
        </w:rPr>
      </w:pPr>
      <w:r w:rsidRPr="003B5413">
        <w:rPr>
          <w:color w:val="000000" w:themeColor="text1"/>
          <w:shd w:val="clear" w:color="auto" w:fill="FFFFFF"/>
        </w:rPr>
        <w:t xml:space="preserve">Testing and Assessment in Counseling: Types &amp; Uses. (2014, January 11). Retrieved from </w:t>
      </w:r>
      <w:hyperlink r:id="rId16" w:history="1">
        <w:r w:rsidR="00A435FC" w:rsidRPr="003B5413">
          <w:rPr>
            <w:rStyle w:val="Hyperlink"/>
            <w:shd w:val="clear" w:color="auto" w:fill="FFFFFF"/>
          </w:rPr>
          <w:t>https://study.com/academy/lesson/testing-and-assessment-in-counseling-types-uses.html</w:t>
        </w:r>
      </w:hyperlink>
      <w:r w:rsidRPr="003B5413">
        <w:rPr>
          <w:color w:val="000000" w:themeColor="text1"/>
          <w:shd w:val="clear" w:color="auto" w:fill="FFFFFF"/>
        </w:rPr>
        <w:t>.</w:t>
      </w:r>
    </w:p>
    <w:p w14:paraId="19390C1E" w14:textId="77777777" w:rsidR="00A435FC" w:rsidRDefault="00A435FC" w:rsidP="00AE22D0">
      <w:pPr>
        <w:spacing w:line="480" w:lineRule="auto"/>
        <w:ind w:hanging="720"/>
        <w:rPr>
          <w:color w:val="000000" w:themeColor="text1"/>
          <w:shd w:val="clear" w:color="auto" w:fill="FFFFFF"/>
        </w:rPr>
      </w:pPr>
    </w:p>
    <w:p w14:paraId="639E0AAA" w14:textId="6D762F48" w:rsidR="005110B1" w:rsidRDefault="005110B1" w:rsidP="005110B1">
      <w:pPr>
        <w:spacing w:line="480" w:lineRule="auto"/>
        <w:ind w:hanging="720"/>
        <w:rPr>
          <w:color w:val="000000" w:themeColor="text1"/>
        </w:rPr>
      </w:pPr>
      <w:r w:rsidRPr="005110B1">
        <w:rPr>
          <w:color w:val="000000" w:themeColor="text1"/>
        </w:rPr>
        <w:t xml:space="preserve">Committee on Psychological Testing, Including Validity Testing, for Social Security Administration Disability Determinations; Board on the Health of Select Populations; Institute of Medicine. Psychological Testing in the Service of Disability Determination. Washington (DC): National Academies Press (US); 2015 Jun 29. 3, Overview of Psychological Testing. Available from: </w:t>
      </w:r>
      <w:hyperlink r:id="rId17" w:history="1">
        <w:r w:rsidR="005E23DB" w:rsidRPr="005110B1">
          <w:rPr>
            <w:rStyle w:val="Hyperlink"/>
          </w:rPr>
          <w:t>https://www.ncbi.nlm.nih.gov/books/NBK305233/</w:t>
        </w:r>
      </w:hyperlink>
    </w:p>
    <w:p w14:paraId="092E5E20" w14:textId="77777777" w:rsidR="005E23DB" w:rsidRPr="005110B1" w:rsidRDefault="005E23DB" w:rsidP="005110B1">
      <w:pPr>
        <w:spacing w:line="480" w:lineRule="auto"/>
        <w:ind w:hanging="720"/>
        <w:rPr>
          <w:color w:val="000000" w:themeColor="text1"/>
        </w:rPr>
      </w:pPr>
    </w:p>
    <w:p w14:paraId="7D4AD19B" w14:textId="77777777" w:rsidR="00A435FC" w:rsidRPr="003B5413" w:rsidRDefault="00A435FC" w:rsidP="00AE22D0">
      <w:pPr>
        <w:spacing w:line="480" w:lineRule="auto"/>
        <w:ind w:hanging="720"/>
        <w:rPr>
          <w:color w:val="000000" w:themeColor="text1"/>
        </w:rPr>
      </w:pPr>
    </w:p>
    <w:p w14:paraId="695B72E9" w14:textId="6ED53492" w:rsidR="00C9345B" w:rsidRPr="00AE22D0" w:rsidRDefault="00C9345B" w:rsidP="00AE22D0">
      <w:pPr>
        <w:pStyle w:val="GrandCanyonReference"/>
        <w:rPr>
          <w:rFonts w:cs="Times New Roman"/>
          <w:color w:val="000000" w:themeColor="text1"/>
        </w:rPr>
      </w:pPr>
    </w:p>
    <w:sectPr w:rsidR="00C9345B" w:rsidRPr="00AE22D0" w:rsidSect="00B053D6">
      <w:headerReference w:type="default" r:id="rId18"/>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734D" w14:textId="77777777" w:rsidR="00B95C6F" w:rsidRDefault="00B95C6F">
      <w:r>
        <w:separator/>
      </w:r>
    </w:p>
  </w:endnote>
  <w:endnote w:type="continuationSeparator" w:id="0">
    <w:p w14:paraId="705BA6FA" w14:textId="77777777" w:rsidR="00B95C6F" w:rsidRDefault="00B9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17E06" w14:textId="77777777" w:rsidR="00B95C6F" w:rsidRDefault="00B95C6F">
      <w:r>
        <w:separator/>
      </w:r>
    </w:p>
  </w:footnote>
  <w:footnote w:type="continuationSeparator" w:id="0">
    <w:p w14:paraId="75788A26" w14:textId="77777777" w:rsidR="00B95C6F" w:rsidRDefault="00B95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72EE" w14:textId="77777777" w:rsidR="00C57C3A" w:rsidRDefault="00C57C3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B72EF" w14:textId="77777777" w:rsidR="00C57C3A" w:rsidRDefault="00C57C3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72F0" w14:textId="77777777" w:rsidR="00C57C3A" w:rsidRDefault="00C57C3A" w:rsidP="00DC3C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7F50">
      <w:rPr>
        <w:rStyle w:val="PageNumber"/>
        <w:noProof/>
      </w:rPr>
      <w:t>1</w:t>
    </w:r>
    <w:r>
      <w:rPr>
        <w:rStyle w:val="PageNumber"/>
      </w:rPr>
      <w:fldChar w:fldCharType="end"/>
    </w:r>
  </w:p>
  <w:p w14:paraId="695B72F1" w14:textId="52C2C115" w:rsidR="00C57C3A" w:rsidRPr="00DC3C69" w:rsidRDefault="00C57C3A" w:rsidP="00234456">
    <w:pPr>
      <w:pStyle w:val="Header"/>
      <w:tabs>
        <w:tab w:val="clear" w:pos="4320"/>
        <w:tab w:val="clear" w:pos="8640"/>
        <w:tab w:val="center" w:pos="4500"/>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72F2" w14:textId="77777777" w:rsidR="00C57C3A" w:rsidRDefault="00C57C3A" w:rsidP="00DC3C69">
    <w:pPr>
      <w:pStyle w:val="Header"/>
      <w:tabs>
        <w:tab w:val="clear" w:pos="4320"/>
        <w:tab w:val="clear" w:pos="8640"/>
      </w:tabs>
      <w:spacing w:line="480" w:lineRule="auto"/>
    </w:pPr>
    <w:r>
      <w:t xml:space="preserve">Running head: ASSIGNMENT TITLE HERE     </w:t>
    </w:r>
    <w:r>
      <w:tab/>
    </w:r>
    <w:r>
      <w:tab/>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72F3" w14:textId="77777777" w:rsidR="00C57C3A" w:rsidRDefault="00C57C3A" w:rsidP="00DC3C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7F50">
      <w:rPr>
        <w:rStyle w:val="PageNumber"/>
        <w:noProof/>
      </w:rPr>
      <w:t>5</w:t>
    </w:r>
    <w:r>
      <w:rPr>
        <w:rStyle w:val="PageNumber"/>
      </w:rPr>
      <w:fldChar w:fldCharType="end"/>
    </w:r>
  </w:p>
  <w:p w14:paraId="695B72F4" w14:textId="1476186D" w:rsidR="00C57C3A" w:rsidRPr="00DC3C69" w:rsidRDefault="00C57C3A" w:rsidP="00234456">
    <w:pPr>
      <w:pStyle w:val="Header"/>
      <w:tabs>
        <w:tab w:val="clear" w:pos="4320"/>
        <w:tab w:val="clear" w:pos="8640"/>
        <w:tab w:val="center" w:pos="450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1189C"/>
    <w:multiLevelType w:val="multilevel"/>
    <w:tmpl w:val="8034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810E96"/>
    <w:multiLevelType w:val="multilevel"/>
    <w:tmpl w:val="8994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81544"/>
    <w:multiLevelType w:val="multilevel"/>
    <w:tmpl w:val="13E0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A70100"/>
    <w:multiLevelType w:val="multilevel"/>
    <w:tmpl w:val="189A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950309">
    <w:abstractNumId w:val="0"/>
  </w:num>
  <w:num w:numId="2" w16cid:durableId="974916211">
    <w:abstractNumId w:val="1"/>
  </w:num>
  <w:num w:numId="3" w16cid:durableId="494609859">
    <w:abstractNumId w:val="3"/>
  </w:num>
  <w:num w:numId="4" w16cid:durableId="388307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02"/>
    <w:rsid w:val="00032BCC"/>
    <w:rsid w:val="00050408"/>
    <w:rsid w:val="00050AD8"/>
    <w:rsid w:val="0006376C"/>
    <w:rsid w:val="00073827"/>
    <w:rsid w:val="0007530E"/>
    <w:rsid w:val="00076542"/>
    <w:rsid w:val="000954E7"/>
    <w:rsid w:val="000A5139"/>
    <w:rsid w:val="000A6A8B"/>
    <w:rsid w:val="000B108C"/>
    <w:rsid w:val="000B56D6"/>
    <w:rsid w:val="000C23AE"/>
    <w:rsid w:val="000D06D9"/>
    <w:rsid w:val="000D27F1"/>
    <w:rsid w:val="000E7EFA"/>
    <w:rsid w:val="000F2668"/>
    <w:rsid w:val="000F54CA"/>
    <w:rsid w:val="00105777"/>
    <w:rsid w:val="00112BD4"/>
    <w:rsid w:val="00130E17"/>
    <w:rsid w:val="00145462"/>
    <w:rsid w:val="0014613A"/>
    <w:rsid w:val="00162E95"/>
    <w:rsid w:val="00171DC5"/>
    <w:rsid w:val="0017737D"/>
    <w:rsid w:val="00194603"/>
    <w:rsid w:val="00195C18"/>
    <w:rsid w:val="001A00F2"/>
    <w:rsid w:val="001B5411"/>
    <w:rsid w:val="001C1012"/>
    <w:rsid w:val="001C7C80"/>
    <w:rsid w:val="001D23DF"/>
    <w:rsid w:val="001D4DBE"/>
    <w:rsid w:val="001D7FA7"/>
    <w:rsid w:val="002051B3"/>
    <w:rsid w:val="00222092"/>
    <w:rsid w:val="00224ED4"/>
    <w:rsid w:val="002335AC"/>
    <w:rsid w:val="00234456"/>
    <w:rsid w:val="00234EFC"/>
    <w:rsid w:val="00240D3B"/>
    <w:rsid w:val="00254B73"/>
    <w:rsid w:val="0026226A"/>
    <w:rsid w:val="0028189D"/>
    <w:rsid w:val="00290F40"/>
    <w:rsid w:val="00292236"/>
    <w:rsid w:val="002A6A48"/>
    <w:rsid w:val="002B422F"/>
    <w:rsid w:val="002B5600"/>
    <w:rsid w:val="002B6DCD"/>
    <w:rsid w:val="002D08B1"/>
    <w:rsid w:val="00311BDA"/>
    <w:rsid w:val="003160BD"/>
    <w:rsid w:val="0032177F"/>
    <w:rsid w:val="00337D20"/>
    <w:rsid w:val="0034016F"/>
    <w:rsid w:val="0035053D"/>
    <w:rsid w:val="003630B3"/>
    <w:rsid w:val="0039496D"/>
    <w:rsid w:val="003961D6"/>
    <w:rsid w:val="003A76E3"/>
    <w:rsid w:val="003B5413"/>
    <w:rsid w:val="003B5AFB"/>
    <w:rsid w:val="003D28D8"/>
    <w:rsid w:val="003D3F7D"/>
    <w:rsid w:val="003F2E09"/>
    <w:rsid w:val="003F67C6"/>
    <w:rsid w:val="004005C5"/>
    <w:rsid w:val="0041720D"/>
    <w:rsid w:val="004378AB"/>
    <w:rsid w:val="004572D9"/>
    <w:rsid w:val="00467AC4"/>
    <w:rsid w:val="004840D3"/>
    <w:rsid w:val="004A377D"/>
    <w:rsid w:val="004D3041"/>
    <w:rsid w:val="004F22BF"/>
    <w:rsid w:val="004F65BC"/>
    <w:rsid w:val="005110B1"/>
    <w:rsid w:val="005161BE"/>
    <w:rsid w:val="005178AC"/>
    <w:rsid w:val="005336B4"/>
    <w:rsid w:val="005607F8"/>
    <w:rsid w:val="00562B97"/>
    <w:rsid w:val="00564DDC"/>
    <w:rsid w:val="00570DE2"/>
    <w:rsid w:val="005856D1"/>
    <w:rsid w:val="00594424"/>
    <w:rsid w:val="00595E97"/>
    <w:rsid w:val="005A02D7"/>
    <w:rsid w:val="005A0EBF"/>
    <w:rsid w:val="005A331D"/>
    <w:rsid w:val="005A79A0"/>
    <w:rsid w:val="005B3002"/>
    <w:rsid w:val="005B7AC2"/>
    <w:rsid w:val="005C34D0"/>
    <w:rsid w:val="005C3E9A"/>
    <w:rsid w:val="005C5395"/>
    <w:rsid w:val="005D0581"/>
    <w:rsid w:val="005D1B22"/>
    <w:rsid w:val="005E23DB"/>
    <w:rsid w:val="005F06DB"/>
    <w:rsid w:val="005F0EB0"/>
    <w:rsid w:val="005F5586"/>
    <w:rsid w:val="00600D6B"/>
    <w:rsid w:val="00605693"/>
    <w:rsid w:val="00634B9B"/>
    <w:rsid w:val="00641D3C"/>
    <w:rsid w:val="00662A6E"/>
    <w:rsid w:val="00663134"/>
    <w:rsid w:val="00666166"/>
    <w:rsid w:val="00674958"/>
    <w:rsid w:val="00697A19"/>
    <w:rsid w:val="006B16C5"/>
    <w:rsid w:val="006B186E"/>
    <w:rsid w:val="006B5397"/>
    <w:rsid w:val="006B717D"/>
    <w:rsid w:val="006D0DD9"/>
    <w:rsid w:val="006E04C3"/>
    <w:rsid w:val="006E4EC6"/>
    <w:rsid w:val="006F4200"/>
    <w:rsid w:val="00727E5C"/>
    <w:rsid w:val="00746016"/>
    <w:rsid w:val="007708AE"/>
    <w:rsid w:val="00793E9E"/>
    <w:rsid w:val="00794CA9"/>
    <w:rsid w:val="007A6E3B"/>
    <w:rsid w:val="007C0C0A"/>
    <w:rsid w:val="007E20F7"/>
    <w:rsid w:val="00801C5B"/>
    <w:rsid w:val="00830B1F"/>
    <w:rsid w:val="0083741B"/>
    <w:rsid w:val="00845784"/>
    <w:rsid w:val="008612CA"/>
    <w:rsid w:val="008714D9"/>
    <w:rsid w:val="00872B86"/>
    <w:rsid w:val="008746BE"/>
    <w:rsid w:val="00880EFA"/>
    <w:rsid w:val="00890444"/>
    <w:rsid w:val="00891B79"/>
    <w:rsid w:val="008A0746"/>
    <w:rsid w:val="008A3DBB"/>
    <w:rsid w:val="008B7231"/>
    <w:rsid w:val="008C0CC6"/>
    <w:rsid w:val="008D5028"/>
    <w:rsid w:val="008D73F2"/>
    <w:rsid w:val="009216BF"/>
    <w:rsid w:val="00925CE2"/>
    <w:rsid w:val="00947EC9"/>
    <w:rsid w:val="0097041F"/>
    <w:rsid w:val="00975A9A"/>
    <w:rsid w:val="00980E1F"/>
    <w:rsid w:val="00980F07"/>
    <w:rsid w:val="0098272E"/>
    <w:rsid w:val="009A7176"/>
    <w:rsid w:val="009B72C2"/>
    <w:rsid w:val="009E5873"/>
    <w:rsid w:val="009F4405"/>
    <w:rsid w:val="00A06D7D"/>
    <w:rsid w:val="00A4235D"/>
    <w:rsid w:val="00A435FC"/>
    <w:rsid w:val="00A603EF"/>
    <w:rsid w:val="00A74B3A"/>
    <w:rsid w:val="00A8109D"/>
    <w:rsid w:val="00A843CF"/>
    <w:rsid w:val="00A903A3"/>
    <w:rsid w:val="00AC3D12"/>
    <w:rsid w:val="00AC3E3B"/>
    <w:rsid w:val="00AD11D9"/>
    <w:rsid w:val="00AE22D0"/>
    <w:rsid w:val="00AE2E1E"/>
    <w:rsid w:val="00AE3766"/>
    <w:rsid w:val="00B00E0A"/>
    <w:rsid w:val="00B053D6"/>
    <w:rsid w:val="00B360EC"/>
    <w:rsid w:val="00B42581"/>
    <w:rsid w:val="00B46A60"/>
    <w:rsid w:val="00B50956"/>
    <w:rsid w:val="00B53D5B"/>
    <w:rsid w:val="00B56F10"/>
    <w:rsid w:val="00B6451C"/>
    <w:rsid w:val="00B83275"/>
    <w:rsid w:val="00B83813"/>
    <w:rsid w:val="00B83D9D"/>
    <w:rsid w:val="00B95C6F"/>
    <w:rsid w:val="00BB54B8"/>
    <w:rsid w:val="00BB7F50"/>
    <w:rsid w:val="00BD2320"/>
    <w:rsid w:val="00BD39AD"/>
    <w:rsid w:val="00BD40B5"/>
    <w:rsid w:val="00BE2BC2"/>
    <w:rsid w:val="00BE52E1"/>
    <w:rsid w:val="00BE74A7"/>
    <w:rsid w:val="00C008EB"/>
    <w:rsid w:val="00C11EB3"/>
    <w:rsid w:val="00C40592"/>
    <w:rsid w:val="00C5278C"/>
    <w:rsid w:val="00C546F0"/>
    <w:rsid w:val="00C57C3A"/>
    <w:rsid w:val="00C61748"/>
    <w:rsid w:val="00C92978"/>
    <w:rsid w:val="00C92F4E"/>
    <w:rsid w:val="00C9345B"/>
    <w:rsid w:val="00C9541A"/>
    <w:rsid w:val="00C95490"/>
    <w:rsid w:val="00CA0556"/>
    <w:rsid w:val="00CD1797"/>
    <w:rsid w:val="00CE3EAB"/>
    <w:rsid w:val="00D12630"/>
    <w:rsid w:val="00D1758F"/>
    <w:rsid w:val="00D178F8"/>
    <w:rsid w:val="00D20926"/>
    <w:rsid w:val="00D42FCA"/>
    <w:rsid w:val="00D9500D"/>
    <w:rsid w:val="00DA07AF"/>
    <w:rsid w:val="00DA127F"/>
    <w:rsid w:val="00DC3C69"/>
    <w:rsid w:val="00DC4031"/>
    <w:rsid w:val="00DE630E"/>
    <w:rsid w:val="00DF098F"/>
    <w:rsid w:val="00DF7354"/>
    <w:rsid w:val="00E04AA4"/>
    <w:rsid w:val="00E11C49"/>
    <w:rsid w:val="00E34F78"/>
    <w:rsid w:val="00E42125"/>
    <w:rsid w:val="00E47756"/>
    <w:rsid w:val="00E50224"/>
    <w:rsid w:val="00E51265"/>
    <w:rsid w:val="00E62503"/>
    <w:rsid w:val="00EA64F0"/>
    <w:rsid w:val="00EA66CD"/>
    <w:rsid w:val="00EC0BE3"/>
    <w:rsid w:val="00EE4887"/>
    <w:rsid w:val="00EE6EE0"/>
    <w:rsid w:val="00EF396F"/>
    <w:rsid w:val="00F00BE4"/>
    <w:rsid w:val="00F13296"/>
    <w:rsid w:val="00F260E2"/>
    <w:rsid w:val="00F34B00"/>
    <w:rsid w:val="00F55F5B"/>
    <w:rsid w:val="00F9222E"/>
    <w:rsid w:val="00F95CDC"/>
    <w:rsid w:val="00FA3265"/>
    <w:rsid w:val="00FA4389"/>
    <w:rsid w:val="00FA5690"/>
    <w:rsid w:val="00FB7CFE"/>
    <w:rsid w:val="00FF12FC"/>
    <w:rsid w:val="00FF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72CB"/>
  <w15:chartTrackingRefBased/>
  <w15:docId w15:val="{DADFCB91-7DB9-4914-B5E8-B2C36F9E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5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3B5413"/>
    <w:pPr>
      <w:widowControl w:val="0"/>
      <w:spacing w:line="480" w:lineRule="auto"/>
      <w:ind w:left="720" w:hanging="720"/>
    </w:pPr>
    <w:rPr>
      <w:rFonts w:cs="Lucida Sans Unicode"/>
      <w:bCs/>
      <w:kern w:val="32"/>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hAnsi="Segoe UI" w:cs="Segoe UI"/>
      <w:sz w:val="18"/>
      <w:szCs w:val="18"/>
    </w:rPr>
  </w:style>
  <w:style w:type="character" w:customStyle="1" w:styleId="BalloonTextChar">
    <w:name w:val="Balloon Text Char"/>
    <w:basedOn w:val="DefaultParagraphFont"/>
    <w:link w:val="BalloonText"/>
    <w:rsid w:val="0035053D"/>
    <w:rPr>
      <w:rFonts w:ascii="Segoe UI" w:hAnsi="Segoe UI" w:cs="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customStyle="1" w:styleId="CommentTextChar">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bCs/>
    </w:rPr>
  </w:style>
  <w:style w:type="character" w:customStyle="1" w:styleId="CommentSubjectChar">
    <w:name w:val="Comment Subject Char"/>
    <w:basedOn w:val="CommentTextChar"/>
    <w:link w:val="CommentSubject"/>
    <w:rsid w:val="00311BDA"/>
    <w:rPr>
      <w:rFonts w:ascii="Arial" w:hAnsi="Arial"/>
      <w:b/>
      <w:bCs/>
    </w:rPr>
  </w:style>
  <w:style w:type="paragraph" w:styleId="NormalWeb">
    <w:name w:val="Normal (Web)"/>
    <w:basedOn w:val="Normal"/>
    <w:rsid w:val="00FA3265"/>
  </w:style>
  <w:style w:type="character" w:styleId="UnresolvedMention">
    <w:name w:val="Unresolved Mention"/>
    <w:basedOn w:val="DefaultParagraphFont"/>
    <w:uiPriority w:val="99"/>
    <w:semiHidden/>
    <w:unhideWhenUsed/>
    <w:rsid w:val="00A43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0008">
      <w:bodyDiv w:val="1"/>
      <w:marLeft w:val="0"/>
      <w:marRight w:val="0"/>
      <w:marTop w:val="0"/>
      <w:marBottom w:val="0"/>
      <w:divBdr>
        <w:top w:val="none" w:sz="0" w:space="0" w:color="auto"/>
        <w:left w:val="none" w:sz="0" w:space="0" w:color="auto"/>
        <w:bottom w:val="none" w:sz="0" w:space="0" w:color="auto"/>
        <w:right w:val="none" w:sz="0" w:space="0" w:color="auto"/>
      </w:divBdr>
    </w:div>
    <w:div w:id="175383710">
      <w:bodyDiv w:val="1"/>
      <w:marLeft w:val="0"/>
      <w:marRight w:val="0"/>
      <w:marTop w:val="0"/>
      <w:marBottom w:val="0"/>
      <w:divBdr>
        <w:top w:val="none" w:sz="0" w:space="0" w:color="auto"/>
        <w:left w:val="none" w:sz="0" w:space="0" w:color="auto"/>
        <w:bottom w:val="none" w:sz="0" w:space="0" w:color="auto"/>
        <w:right w:val="none" w:sz="0" w:space="0" w:color="auto"/>
      </w:divBdr>
    </w:div>
    <w:div w:id="533353166">
      <w:bodyDiv w:val="1"/>
      <w:marLeft w:val="0"/>
      <w:marRight w:val="0"/>
      <w:marTop w:val="0"/>
      <w:marBottom w:val="0"/>
      <w:divBdr>
        <w:top w:val="none" w:sz="0" w:space="0" w:color="auto"/>
        <w:left w:val="none" w:sz="0" w:space="0" w:color="auto"/>
        <w:bottom w:val="none" w:sz="0" w:space="0" w:color="auto"/>
        <w:right w:val="none" w:sz="0" w:space="0" w:color="auto"/>
      </w:divBdr>
    </w:div>
    <w:div w:id="672996851">
      <w:bodyDiv w:val="1"/>
      <w:marLeft w:val="0"/>
      <w:marRight w:val="0"/>
      <w:marTop w:val="0"/>
      <w:marBottom w:val="0"/>
      <w:divBdr>
        <w:top w:val="none" w:sz="0" w:space="0" w:color="auto"/>
        <w:left w:val="none" w:sz="0" w:space="0" w:color="auto"/>
        <w:bottom w:val="none" w:sz="0" w:space="0" w:color="auto"/>
        <w:right w:val="none" w:sz="0" w:space="0" w:color="auto"/>
      </w:divBdr>
      <w:divsChild>
        <w:div w:id="1097867721">
          <w:marLeft w:val="0"/>
          <w:marRight w:val="0"/>
          <w:marTop w:val="0"/>
          <w:marBottom w:val="0"/>
          <w:divBdr>
            <w:top w:val="none" w:sz="0" w:space="0" w:color="auto"/>
            <w:left w:val="none" w:sz="0" w:space="0" w:color="auto"/>
            <w:bottom w:val="none" w:sz="0" w:space="0" w:color="auto"/>
            <w:right w:val="none" w:sz="0" w:space="0" w:color="auto"/>
          </w:divBdr>
          <w:divsChild>
            <w:div w:id="247346985">
              <w:marLeft w:val="0"/>
              <w:marRight w:val="0"/>
              <w:marTop w:val="0"/>
              <w:marBottom w:val="0"/>
              <w:divBdr>
                <w:top w:val="none" w:sz="0" w:space="0" w:color="auto"/>
                <w:left w:val="none" w:sz="0" w:space="0" w:color="auto"/>
                <w:bottom w:val="none" w:sz="0" w:space="0" w:color="auto"/>
                <w:right w:val="none" w:sz="0" w:space="0" w:color="auto"/>
              </w:divBdr>
              <w:divsChild>
                <w:div w:id="1199466373">
                  <w:marLeft w:val="0"/>
                  <w:marRight w:val="0"/>
                  <w:marTop w:val="0"/>
                  <w:marBottom w:val="0"/>
                  <w:divBdr>
                    <w:top w:val="none" w:sz="0" w:space="0" w:color="auto"/>
                    <w:left w:val="none" w:sz="0" w:space="0" w:color="auto"/>
                    <w:bottom w:val="none" w:sz="0" w:space="0" w:color="auto"/>
                    <w:right w:val="none" w:sz="0" w:space="0" w:color="auto"/>
                  </w:divBdr>
                  <w:divsChild>
                    <w:div w:id="434133901">
                      <w:marLeft w:val="0"/>
                      <w:marRight w:val="0"/>
                      <w:marTop w:val="0"/>
                      <w:marBottom w:val="0"/>
                      <w:divBdr>
                        <w:top w:val="none" w:sz="0" w:space="0" w:color="auto"/>
                        <w:left w:val="none" w:sz="0" w:space="0" w:color="auto"/>
                        <w:bottom w:val="none" w:sz="0" w:space="0" w:color="auto"/>
                        <w:right w:val="none" w:sz="0" w:space="0" w:color="auto"/>
                      </w:divBdr>
                    </w:div>
                  </w:divsChild>
                </w:div>
                <w:div w:id="457139167">
                  <w:marLeft w:val="0"/>
                  <w:marRight w:val="0"/>
                  <w:marTop w:val="0"/>
                  <w:marBottom w:val="0"/>
                  <w:divBdr>
                    <w:top w:val="none" w:sz="0" w:space="0" w:color="auto"/>
                    <w:left w:val="none" w:sz="0" w:space="0" w:color="auto"/>
                    <w:bottom w:val="none" w:sz="0" w:space="0" w:color="auto"/>
                    <w:right w:val="none" w:sz="0" w:space="0" w:color="auto"/>
                  </w:divBdr>
                  <w:divsChild>
                    <w:div w:id="1293831864">
                      <w:marLeft w:val="0"/>
                      <w:marRight w:val="0"/>
                      <w:marTop w:val="0"/>
                      <w:marBottom w:val="0"/>
                      <w:divBdr>
                        <w:top w:val="none" w:sz="0" w:space="0" w:color="auto"/>
                        <w:left w:val="none" w:sz="0" w:space="0" w:color="auto"/>
                        <w:bottom w:val="none" w:sz="0" w:space="0" w:color="auto"/>
                        <w:right w:val="none" w:sz="0" w:space="0" w:color="auto"/>
                      </w:divBdr>
                      <w:divsChild>
                        <w:div w:id="20007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367567">
          <w:marLeft w:val="0"/>
          <w:marRight w:val="0"/>
          <w:marTop w:val="0"/>
          <w:marBottom w:val="0"/>
          <w:divBdr>
            <w:top w:val="none" w:sz="0" w:space="0" w:color="auto"/>
            <w:left w:val="none" w:sz="0" w:space="0" w:color="auto"/>
            <w:bottom w:val="none" w:sz="0" w:space="0" w:color="auto"/>
            <w:right w:val="none" w:sz="0" w:space="0" w:color="auto"/>
          </w:divBdr>
        </w:div>
      </w:divsChild>
    </w:div>
    <w:div w:id="687829639">
      <w:bodyDiv w:val="1"/>
      <w:marLeft w:val="0"/>
      <w:marRight w:val="0"/>
      <w:marTop w:val="0"/>
      <w:marBottom w:val="0"/>
      <w:divBdr>
        <w:top w:val="none" w:sz="0" w:space="0" w:color="auto"/>
        <w:left w:val="none" w:sz="0" w:space="0" w:color="auto"/>
        <w:bottom w:val="none" w:sz="0" w:space="0" w:color="auto"/>
        <w:right w:val="none" w:sz="0" w:space="0" w:color="auto"/>
      </w:divBdr>
    </w:div>
    <w:div w:id="710229143">
      <w:bodyDiv w:val="1"/>
      <w:marLeft w:val="0"/>
      <w:marRight w:val="0"/>
      <w:marTop w:val="0"/>
      <w:marBottom w:val="0"/>
      <w:divBdr>
        <w:top w:val="none" w:sz="0" w:space="0" w:color="auto"/>
        <w:left w:val="none" w:sz="0" w:space="0" w:color="auto"/>
        <w:bottom w:val="none" w:sz="0" w:space="0" w:color="auto"/>
        <w:right w:val="none" w:sz="0" w:space="0" w:color="auto"/>
      </w:divBdr>
    </w:div>
    <w:div w:id="864059351">
      <w:bodyDiv w:val="1"/>
      <w:marLeft w:val="0"/>
      <w:marRight w:val="0"/>
      <w:marTop w:val="0"/>
      <w:marBottom w:val="0"/>
      <w:divBdr>
        <w:top w:val="none" w:sz="0" w:space="0" w:color="auto"/>
        <w:left w:val="none" w:sz="0" w:space="0" w:color="auto"/>
        <w:bottom w:val="none" w:sz="0" w:space="0" w:color="auto"/>
        <w:right w:val="none" w:sz="0" w:space="0" w:color="auto"/>
      </w:divBdr>
    </w:div>
    <w:div w:id="875385859">
      <w:bodyDiv w:val="1"/>
      <w:marLeft w:val="0"/>
      <w:marRight w:val="0"/>
      <w:marTop w:val="0"/>
      <w:marBottom w:val="0"/>
      <w:divBdr>
        <w:top w:val="none" w:sz="0" w:space="0" w:color="auto"/>
        <w:left w:val="none" w:sz="0" w:space="0" w:color="auto"/>
        <w:bottom w:val="none" w:sz="0" w:space="0" w:color="auto"/>
        <w:right w:val="none" w:sz="0" w:space="0" w:color="auto"/>
      </w:divBdr>
    </w:div>
    <w:div w:id="1100178930">
      <w:bodyDiv w:val="1"/>
      <w:marLeft w:val="0"/>
      <w:marRight w:val="0"/>
      <w:marTop w:val="0"/>
      <w:marBottom w:val="0"/>
      <w:divBdr>
        <w:top w:val="none" w:sz="0" w:space="0" w:color="auto"/>
        <w:left w:val="none" w:sz="0" w:space="0" w:color="auto"/>
        <w:bottom w:val="none" w:sz="0" w:space="0" w:color="auto"/>
        <w:right w:val="none" w:sz="0" w:space="0" w:color="auto"/>
      </w:divBdr>
    </w:div>
    <w:div w:id="1105267919">
      <w:bodyDiv w:val="1"/>
      <w:marLeft w:val="0"/>
      <w:marRight w:val="0"/>
      <w:marTop w:val="0"/>
      <w:marBottom w:val="0"/>
      <w:divBdr>
        <w:top w:val="none" w:sz="0" w:space="0" w:color="auto"/>
        <w:left w:val="none" w:sz="0" w:space="0" w:color="auto"/>
        <w:bottom w:val="none" w:sz="0" w:space="0" w:color="auto"/>
        <w:right w:val="none" w:sz="0" w:space="0" w:color="auto"/>
      </w:divBdr>
    </w:div>
    <w:div w:id="1118833652">
      <w:bodyDiv w:val="1"/>
      <w:marLeft w:val="0"/>
      <w:marRight w:val="0"/>
      <w:marTop w:val="0"/>
      <w:marBottom w:val="0"/>
      <w:divBdr>
        <w:top w:val="none" w:sz="0" w:space="0" w:color="auto"/>
        <w:left w:val="none" w:sz="0" w:space="0" w:color="auto"/>
        <w:bottom w:val="none" w:sz="0" w:space="0" w:color="auto"/>
        <w:right w:val="none" w:sz="0" w:space="0" w:color="auto"/>
      </w:divBdr>
    </w:div>
    <w:div w:id="1270241508">
      <w:bodyDiv w:val="1"/>
      <w:marLeft w:val="0"/>
      <w:marRight w:val="0"/>
      <w:marTop w:val="0"/>
      <w:marBottom w:val="0"/>
      <w:divBdr>
        <w:top w:val="none" w:sz="0" w:space="0" w:color="auto"/>
        <w:left w:val="none" w:sz="0" w:space="0" w:color="auto"/>
        <w:bottom w:val="none" w:sz="0" w:space="0" w:color="auto"/>
        <w:right w:val="none" w:sz="0" w:space="0" w:color="auto"/>
      </w:divBdr>
    </w:div>
    <w:div w:id="1314990192">
      <w:bodyDiv w:val="1"/>
      <w:marLeft w:val="0"/>
      <w:marRight w:val="0"/>
      <w:marTop w:val="0"/>
      <w:marBottom w:val="0"/>
      <w:divBdr>
        <w:top w:val="none" w:sz="0" w:space="0" w:color="auto"/>
        <w:left w:val="none" w:sz="0" w:space="0" w:color="auto"/>
        <w:bottom w:val="none" w:sz="0" w:space="0" w:color="auto"/>
        <w:right w:val="none" w:sz="0" w:space="0" w:color="auto"/>
      </w:divBdr>
    </w:div>
    <w:div w:id="1467429086">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523979390">
      <w:bodyDiv w:val="1"/>
      <w:marLeft w:val="0"/>
      <w:marRight w:val="0"/>
      <w:marTop w:val="0"/>
      <w:marBottom w:val="0"/>
      <w:divBdr>
        <w:top w:val="none" w:sz="0" w:space="0" w:color="auto"/>
        <w:left w:val="none" w:sz="0" w:space="0" w:color="auto"/>
        <w:bottom w:val="none" w:sz="0" w:space="0" w:color="auto"/>
        <w:right w:val="none" w:sz="0" w:space="0" w:color="auto"/>
      </w:divBdr>
    </w:div>
    <w:div w:id="1575429059">
      <w:bodyDiv w:val="1"/>
      <w:marLeft w:val="0"/>
      <w:marRight w:val="0"/>
      <w:marTop w:val="0"/>
      <w:marBottom w:val="0"/>
      <w:divBdr>
        <w:top w:val="none" w:sz="0" w:space="0" w:color="auto"/>
        <w:left w:val="none" w:sz="0" w:space="0" w:color="auto"/>
        <w:bottom w:val="none" w:sz="0" w:space="0" w:color="auto"/>
        <w:right w:val="none" w:sz="0" w:space="0" w:color="auto"/>
      </w:divBdr>
    </w:div>
    <w:div w:id="1617255560">
      <w:bodyDiv w:val="1"/>
      <w:marLeft w:val="0"/>
      <w:marRight w:val="0"/>
      <w:marTop w:val="0"/>
      <w:marBottom w:val="0"/>
      <w:divBdr>
        <w:top w:val="none" w:sz="0" w:space="0" w:color="auto"/>
        <w:left w:val="none" w:sz="0" w:space="0" w:color="auto"/>
        <w:bottom w:val="none" w:sz="0" w:space="0" w:color="auto"/>
        <w:right w:val="none" w:sz="0" w:space="0" w:color="auto"/>
      </w:divBdr>
    </w:div>
    <w:div w:id="1751389224">
      <w:bodyDiv w:val="1"/>
      <w:marLeft w:val="0"/>
      <w:marRight w:val="0"/>
      <w:marTop w:val="0"/>
      <w:marBottom w:val="0"/>
      <w:divBdr>
        <w:top w:val="none" w:sz="0" w:space="0" w:color="auto"/>
        <w:left w:val="none" w:sz="0" w:space="0" w:color="auto"/>
        <w:bottom w:val="none" w:sz="0" w:space="0" w:color="auto"/>
        <w:right w:val="none" w:sz="0" w:space="0" w:color="auto"/>
      </w:divBdr>
      <w:divsChild>
        <w:div w:id="515314922">
          <w:marLeft w:val="0"/>
          <w:marRight w:val="0"/>
          <w:marTop w:val="0"/>
          <w:marBottom w:val="0"/>
          <w:divBdr>
            <w:top w:val="none" w:sz="0" w:space="0" w:color="auto"/>
            <w:left w:val="none" w:sz="0" w:space="0" w:color="auto"/>
            <w:bottom w:val="none" w:sz="0" w:space="0" w:color="auto"/>
            <w:right w:val="none" w:sz="0" w:space="0" w:color="auto"/>
          </w:divBdr>
          <w:divsChild>
            <w:div w:id="118034344">
              <w:marLeft w:val="0"/>
              <w:marRight w:val="0"/>
              <w:marTop w:val="0"/>
              <w:marBottom w:val="0"/>
              <w:divBdr>
                <w:top w:val="none" w:sz="0" w:space="0" w:color="auto"/>
                <w:left w:val="none" w:sz="0" w:space="0" w:color="auto"/>
                <w:bottom w:val="none" w:sz="0" w:space="0" w:color="auto"/>
                <w:right w:val="none" w:sz="0" w:space="0" w:color="auto"/>
              </w:divBdr>
              <w:divsChild>
                <w:div w:id="1880514224">
                  <w:marLeft w:val="0"/>
                  <w:marRight w:val="0"/>
                  <w:marTop w:val="0"/>
                  <w:marBottom w:val="0"/>
                  <w:divBdr>
                    <w:top w:val="none" w:sz="0" w:space="0" w:color="auto"/>
                    <w:left w:val="none" w:sz="0" w:space="0" w:color="auto"/>
                    <w:bottom w:val="none" w:sz="0" w:space="0" w:color="auto"/>
                    <w:right w:val="none" w:sz="0" w:space="0" w:color="auto"/>
                  </w:divBdr>
                  <w:divsChild>
                    <w:div w:id="845091143">
                      <w:marLeft w:val="0"/>
                      <w:marRight w:val="0"/>
                      <w:marTop w:val="0"/>
                      <w:marBottom w:val="0"/>
                      <w:divBdr>
                        <w:top w:val="none" w:sz="0" w:space="0" w:color="auto"/>
                        <w:left w:val="none" w:sz="0" w:space="0" w:color="auto"/>
                        <w:bottom w:val="none" w:sz="0" w:space="0" w:color="auto"/>
                        <w:right w:val="none" w:sz="0" w:space="0" w:color="auto"/>
                      </w:divBdr>
                    </w:div>
                  </w:divsChild>
                </w:div>
                <w:div w:id="979849081">
                  <w:marLeft w:val="0"/>
                  <w:marRight w:val="0"/>
                  <w:marTop w:val="0"/>
                  <w:marBottom w:val="0"/>
                  <w:divBdr>
                    <w:top w:val="none" w:sz="0" w:space="0" w:color="auto"/>
                    <w:left w:val="none" w:sz="0" w:space="0" w:color="auto"/>
                    <w:bottom w:val="none" w:sz="0" w:space="0" w:color="auto"/>
                    <w:right w:val="none" w:sz="0" w:space="0" w:color="auto"/>
                  </w:divBdr>
                  <w:divsChild>
                    <w:div w:id="711852350">
                      <w:marLeft w:val="0"/>
                      <w:marRight w:val="0"/>
                      <w:marTop w:val="0"/>
                      <w:marBottom w:val="0"/>
                      <w:divBdr>
                        <w:top w:val="none" w:sz="0" w:space="0" w:color="auto"/>
                        <w:left w:val="none" w:sz="0" w:space="0" w:color="auto"/>
                        <w:bottom w:val="none" w:sz="0" w:space="0" w:color="auto"/>
                        <w:right w:val="none" w:sz="0" w:space="0" w:color="auto"/>
                      </w:divBdr>
                      <w:divsChild>
                        <w:div w:id="6876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748418">
          <w:marLeft w:val="0"/>
          <w:marRight w:val="0"/>
          <w:marTop w:val="0"/>
          <w:marBottom w:val="0"/>
          <w:divBdr>
            <w:top w:val="none" w:sz="0" w:space="0" w:color="auto"/>
            <w:left w:val="none" w:sz="0" w:space="0" w:color="auto"/>
            <w:bottom w:val="none" w:sz="0" w:space="0" w:color="auto"/>
            <w:right w:val="none" w:sz="0" w:space="0" w:color="auto"/>
          </w:divBdr>
        </w:div>
      </w:divsChild>
    </w:div>
    <w:div w:id="1761758550">
      <w:bodyDiv w:val="1"/>
      <w:marLeft w:val="0"/>
      <w:marRight w:val="0"/>
      <w:marTop w:val="0"/>
      <w:marBottom w:val="0"/>
      <w:divBdr>
        <w:top w:val="none" w:sz="0" w:space="0" w:color="auto"/>
        <w:left w:val="none" w:sz="0" w:space="0" w:color="auto"/>
        <w:bottom w:val="none" w:sz="0" w:space="0" w:color="auto"/>
        <w:right w:val="none" w:sz="0" w:space="0" w:color="auto"/>
      </w:divBdr>
    </w:div>
    <w:div w:id="1810005586">
      <w:bodyDiv w:val="1"/>
      <w:marLeft w:val="0"/>
      <w:marRight w:val="0"/>
      <w:marTop w:val="0"/>
      <w:marBottom w:val="0"/>
      <w:divBdr>
        <w:top w:val="none" w:sz="0" w:space="0" w:color="auto"/>
        <w:left w:val="none" w:sz="0" w:space="0" w:color="auto"/>
        <w:bottom w:val="none" w:sz="0" w:space="0" w:color="auto"/>
        <w:right w:val="none" w:sz="0" w:space="0" w:color="auto"/>
      </w:divBdr>
    </w:div>
    <w:div w:id="1825898731">
      <w:bodyDiv w:val="1"/>
      <w:marLeft w:val="0"/>
      <w:marRight w:val="0"/>
      <w:marTop w:val="0"/>
      <w:marBottom w:val="0"/>
      <w:divBdr>
        <w:top w:val="none" w:sz="0" w:space="0" w:color="auto"/>
        <w:left w:val="none" w:sz="0" w:space="0" w:color="auto"/>
        <w:bottom w:val="none" w:sz="0" w:space="0" w:color="auto"/>
        <w:right w:val="none" w:sz="0" w:space="0" w:color="auto"/>
      </w:divBdr>
    </w:div>
    <w:div w:id="1874534565">
      <w:bodyDiv w:val="1"/>
      <w:marLeft w:val="0"/>
      <w:marRight w:val="0"/>
      <w:marTop w:val="0"/>
      <w:marBottom w:val="0"/>
      <w:divBdr>
        <w:top w:val="none" w:sz="0" w:space="0" w:color="auto"/>
        <w:left w:val="none" w:sz="0" w:space="0" w:color="auto"/>
        <w:bottom w:val="none" w:sz="0" w:space="0" w:color="auto"/>
        <w:right w:val="none" w:sz="0" w:space="0" w:color="auto"/>
      </w:divBdr>
    </w:div>
    <w:div w:id="1945309036">
      <w:bodyDiv w:val="1"/>
      <w:marLeft w:val="0"/>
      <w:marRight w:val="0"/>
      <w:marTop w:val="0"/>
      <w:marBottom w:val="0"/>
      <w:divBdr>
        <w:top w:val="none" w:sz="0" w:space="0" w:color="auto"/>
        <w:left w:val="none" w:sz="0" w:space="0" w:color="auto"/>
        <w:bottom w:val="none" w:sz="0" w:space="0" w:color="auto"/>
        <w:right w:val="none" w:sz="0" w:space="0" w:color="auto"/>
      </w:divBdr>
    </w:div>
    <w:div w:id="1975676695">
      <w:bodyDiv w:val="1"/>
      <w:marLeft w:val="0"/>
      <w:marRight w:val="0"/>
      <w:marTop w:val="0"/>
      <w:marBottom w:val="0"/>
      <w:divBdr>
        <w:top w:val="none" w:sz="0" w:space="0" w:color="auto"/>
        <w:left w:val="none" w:sz="0" w:space="0" w:color="auto"/>
        <w:bottom w:val="none" w:sz="0" w:space="0" w:color="auto"/>
        <w:right w:val="none" w:sz="0" w:space="0" w:color="auto"/>
      </w:divBdr>
    </w:div>
    <w:div w:id="2098406124">
      <w:bodyDiv w:val="1"/>
      <w:marLeft w:val="0"/>
      <w:marRight w:val="0"/>
      <w:marTop w:val="0"/>
      <w:marBottom w:val="0"/>
      <w:divBdr>
        <w:top w:val="none" w:sz="0" w:space="0" w:color="auto"/>
        <w:left w:val="none" w:sz="0" w:space="0" w:color="auto"/>
        <w:bottom w:val="none" w:sz="0" w:space="0" w:color="auto"/>
        <w:right w:val="none" w:sz="0" w:space="0" w:color="auto"/>
      </w:divBdr>
    </w:div>
    <w:div w:id="210221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cbi.nlm.nih.gov/books/NBK305233/" TargetMode="External"/><Relationship Id="rId2" Type="http://schemas.openxmlformats.org/officeDocument/2006/relationships/customXml" Target="../customXml/item2.xml"/><Relationship Id="rId16" Type="http://schemas.openxmlformats.org/officeDocument/2006/relationships/hyperlink" Target="https://study.com/academy/lesson/testing-and-assessment-in-counseling-types-us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deadbeef6c264ca286694998fb5582db xmlns="458f3126-62e3-4757-938f-c105dc721ec7">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eadbeef6c264ca286694998fb5582db>
    <deadbeef14b34711a028ec5ab2e777db xmlns="458f3126-62e3-4757-938f-c105dc721ec7">
      <Terms xmlns="http://schemas.microsoft.com/office/infopath/2007/PartnerControls"/>
    </deadbeef14b34711a028ec5ab2e777db>
    <DocumentComments xmlns="http://schemas.microsoft.com/sharepoint/v3" xsi:nil="true"/>
    <TaxKeywordTaxHTField xmlns="458f3126-62e3-4757-938f-c105dc721ec7">
      <Terms xmlns="http://schemas.microsoft.com/office/infopath/2007/PartnerControls"/>
    </TaxKeywordTaxHTField>
    <deadbeefdf574942869e88db097302a9 xmlns="458f3126-62e3-4757-938f-c105dc721ec7">
      <Terms xmlns="http://schemas.microsoft.com/office/infopath/2007/PartnerControls"/>
    </deadbeefdf574942869e88db097302a9>
    <deadbeeff57a49aa8e8040b7474d5a66 xmlns="458f3126-62e3-4757-938f-c105dc721ec7">
      <Terms xmlns="http://schemas.microsoft.com/office/infopath/2007/PartnerControls"/>
    </deadbeeff57a49aa8e8040b7474d5a66>
    <TaxCatchAll xmlns="458f3126-62e3-4757-938f-c105dc721ec7">
      <Value>3</Value>
      <Value>2</Value>
      <Value>42</Value>
    </TaxCatchAll>
    <deadbeef9601426a9322ac73799625f1 xmlns="458f3126-62e3-4757-938f-c105dc721ec7">
      <Terms xmlns="http://schemas.microsoft.com/office/infopath/2007/PartnerControls"/>
    </deadbeef9601426a9322ac73799625f1>
    <deadbeef156343e8a472f8beecdc2f9a xmlns="458f3126-62e3-4757-938f-c105dc721ec7">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eadbeef156343e8a472f8beecdc2f9a>
    <deadbeefdd47407583f47a25a42617f9 xmlns="458f3126-62e3-4757-938f-c105dc721ec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deadbeefdd47407583f47a25a42617f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customXsn xmlns="http://schemas.microsoft.com/office/2006/metadata/customXsn">
  <xsnLocation/>
  <cached>True</cached>
  <openByDefault>False</openByDefault>
  <xsnScope>/sites/cdd/editing/Shared Documents</xsnScope>
</customXsn>
</file>

<file path=customXml/item6.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7596C085266C08468B7E3724CEC138A3" ma:contentTypeVersion="14" ma:contentTypeDescription="Create a new document." ma:contentTypeScope="" ma:versionID="3173248768c23e75f870acfc09cb1ddf">
  <xsd:schema xmlns:xsd="http://www.w3.org/2001/XMLSchema" xmlns:xs="http://www.w3.org/2001/XMLSchema" xmlns:p="http://schemas.microsoft.com/office/2006/metadata/properties" xmlns:ns1="http://schemas.microsoft.com/sharepoint/v3" xmlns:ns2="458f3126-62e3-4757-938f-c105dc721ec7" xmlns:ns3="0786fbbe-922f-430a-93e5-eec71e297dba" targetNamespace="http://schemas.microsoft.com/office/2006/metadata/properties" ma:root="true" ma:fieldsID="02c874db7be3b1491054821abf4c0f69" ns1:_="" ns2:_="" ns3:_="">
    <xsd:import namespace="http://schemas.microsoft.com/sharepoint/v3"/>
    <xsd:import namespace="458f3126-62e3-4757-938f-c105dc721ec7"/>
    <xsd:import namespace="0786fbbe-922f-430a-93e5-eec71e297dba"/>
    <xsd:element name="properties">
      <xsd:complexType>
        <xsd:sequence>
          <xsd:element name="documentManagement">
            <xsd:complexType>
              <xsd:all>
                <xsd:element ref="ns1:DocumentComments" minOccurs="0"/>
                <xsd:element ref="ns2:deadbeef9601426a9322ac73799625f1" minOccurs="0"/>
                <xsd:element ref="ns2:deadbeeff57a49aa8e8040b7474d5a66" minOccurs="0"/>
                <xsd:element ref="ns2:deadbeef6c264ca286694998fb5582db" minOccurs="0"/>
                <xsd:element ref="ns2:TaxCatchAll" minOccurs="0"/>
                <xsd:element ref="ns2:deadbeefdd47407583f47a25a42617f9" minOccurs="0"/>
                <xsd:element ref="ns2:deadbeefdf574942869e88db097302a9" minOccurs="0"/>
                <xsd:element ref="ns2:deadbeef156343e8a472f8beecdc2f9a" minOccurs="0"/>
                <xsd:element ref="ns2:TaxCatchAllLabel" minOccurs="0"/>
                <xsd:element ref="ns2:deadbeef14b34711a028ec5ab2e777db" minOccurs="0"/>
                <xsd:element ref="ns2:TaxKeywordTaxHTFiel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f3126-62e3-4757-938f-c105dc721ec7" elementFormDefault="qualified">
    <xsd:import namespace="http://schemas.microsoft.com/office/2006/documentManagement/types"/>
    <xsd:import namespace="http://schemas.microsoft.com/office/infopath/2007/PartnerControls"/>
    <xsd:element name="deadbeef9601426a9322ac73799625f1" ma:index="11" nillable="true" ma:taxonomy="true" ma:internalName="deadbeef9601426a9322ac73799625f1" ma:taxonomyFieldName="DocumentType" ma:displayName="Document Type" ma:default="" ma:fieldId="{deadbeef-9601-426a-9322-ac73799625f1}" ma:sspId="6f79346d-4f46-4bf1-b4df-486c6d391f37" ma:termSetId="56472838-225c-4fb3-b14d-139d47897cc6" ma:anchorId="00000000-0000-0000-0000-000000000000" ma:open="true" ma:isKeyword="false">
      <xsd:complexType>
        <xsd:sequence>
          <xsd:element ref="pc:Terms" minOccurs="0" maxOccurs="1"/>
        </xsd:sequence>
      </xsd:complexType>
    </xsd:element>
    <xsd:element name="deadbeeff57a49aa8e8040b7474d5a66" ma:index="12" nillable="true" ma:taxonomy="true" ma:internalName="deadbeeff57a49aa8e8040b7474d5a66" ma:taxonomyFieldName="DocumentSubject" ma:displayName="Subject" ma:default="" ma:fieldId="{deadbeef-f57a-49aa-8e80-40b7474d5a66}" ma:sspId="6f79346d-4f46-4bf1-b4df-486c6d391f37" ma:termSetId="122e6309-b4e4-4602-9fcd-00090a755f6d" ma:anchorId="00000000-0000-0000-0000-000000000000" ma:open="true" ma:isKeyword="false">
      <xsd:complexType>
        <xsd:sequence>
          <xsd:element ref="pc:Terms" minOccurs="0" maxOccurs="1"/>
        </xsd:sequence>
      </xsd:complexType>
    </xsd:element>
    <xsd:element name="deadbeef6c264ca286694998fb5582db" ma:index="13" nillable="true" ma:taxonomy="true" ma:internalName="deadbeef6c264ca286694998fb5582db" ma:taxonomyFieldName="DocumentDepartment" ma:displayName="Department" ma:readOnly="false" ma:default="42;#Academic Program and Course Development|59abafec-cbf5-4238-a796-a3b74278f4db" ma:fieldId="{deadbeef-6c26-4ca2-8669-4998fb5582db}" ma:sspId="6f79346d-4f46-4bf1-b4df-486c6d391f37" ma:termSetId="1601148f-bc18-4e12-8568-fe1a2a04260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34eaad-0c4d-43a7-995d-734d25e48599}" ma:internalName="TaxCatchAll" ma:showField="CatchAllData"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dd47407583f47a25a42617f9" ma:index="15" nillable="true" ma:taxonomy="true" ma:internalName="deadbeefdd47407583f47a25a42617f9" ma:taxonomyFieldName="SecurityClassification" ma:displayName="Classification" ma:readOnly="false" ma:default="2;#Internal|98311b30-b9e9-4d4f-9f64-0688c0d4a234" ma:fieldId="{deadbeef-dd47-4075-83f4-7a25a42617f9}" ma:sspId="6f79346d-4f46-4bf1-b4df-486c6d391f37" ma:termSetId="b4b0d153-30b9-455a-9458-c3a4d77c91e8" ma:anchorId="00000000-0000-0000-0000-000000000000" ma:open="false" ma:isKeyword="false">
      <xsd:complexType>
        <xsd:sequence>
          <xsd:element ref="pc:Terms" minOccurs="0" maxOccurs="1"/>
        </xsd:sequence>
      </xsd:complexType>
    </xsd:element>
    <xsd:element name="deadbeefdf574942869e88db097302a9" ma:index="16" nillable="true" ma:taxonomy="true" ma:internalName="deadbeefdf574942869e88db097302a9" ma:taxonomyFieldName="DocumentCategory" ma:displayName="Category" ma:default="" ma:fieldId="{deadbeef-df57-4942-869e-88db097302a9}" ma:sspId="6f79346d-4f46-4bf1-b4df-486c6d391f37" ma:termSetId="52f69233-5cf0-4c4a-8a06-7adcfff7b0d8" ma:anchorId="00000000-0000-0000-0000-000000000000" ma:open="true" ma:isKeyword="false">
      <xsd:complexType>
        <xsd:sequence>
          <xsd:element ref="pc:Terms" minOccurs="0" maxOccurs="1"/>
        </xsd:sequence>
      </xsd:complexType>
    </xsd:element>
    <xsd:element name="deadbeef156343e8a472f8beecdc2f9a" ma:index="17" nillable="true" ma:taxonomy="true" ma:internalName="deadbeef156343e8a472f8beecdc2f9a" ma:taxonomyFieldName="DocumentBusinessValue" ma:displayName="Business Value" ma:readOnly="false" ma:default="3;#Normal|581d4866-74cc-43f1-bef1-bb304cbfeaa5" ma:fieldId="{deadbeef-1563-43e8-a472-f8beecdc2f9a}" ma:sspId="6f79346d-4f46-4bf1-b4df-486c6d391f37" ma:termSetId="de6416be-ddc0-435d-937d-8647ab739be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234eaad-0c4d-43a7-995d-734d25e48599}" ma:internalName="TaxCatchAllLabel" ma:readOnly="true" ma:showField="CatchAllDataLabel"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14b34711a028ec5ab2e777db" ma:index="19" nillable="true" ma:taxonomy="true" ma:internalName="deadbeef14b34711a028ec5ab2e777db" ma:taxonomyFieldName="DocumentStatus" ma:displayName="Status" ma:default="" ma:fieldId="{deadbeef-14b3-4711-a028-ec5ab2e777db}" ma:sspId="6f79346d-4f46-4bf1-b4df-486c6d391f37" ma:termSetId="89f586f0-dd11-45fd-b561-c10d067e4b4b" ma:anchorId="00000000-0000-0000-0000-000000000000" ma:open="tru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6f79346d-4f46-4bf1-b4df-486c6d391f3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86fbbe-922f-430a-93e5-eec71e297db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DE5D3-3AB3-4F32-9F59-98AB338D82B5}">
  <ds:schemaRefs>
    <ds:schemaRef ds:uri="http://schemas.microsoft.com/sharepoint/events"/>
  </ds:schemaRefs>
</ds:datastoreItem>
</file>

<file path=customXml/itemProps2.xml><?xml version="1.0" encoding="utf-8"?>
<ds:datastoreItem xmlns:ds="http://schemas.openxmlformats.org/officeDocument/2006/customXml" ds:itemID="{86473A9B-E84B-4EC3-90F0-AC7E53BD5F7E}">
  <ds:schemaRefs>
    <ds:schemaRef ds:uri="http://schemas.microsoft.com/office/2006/metadata/properties"/>
    <ds:schemaRef ds:uri="http://schemas.microsoft.com/office/infopath/2007/PartnerControls"/>
    <ds:schemaRef ds:uri="458f3126-62e3-4757-938f-c105dc721ec7"/>
    <ds:schemaRef ds:uri="http://schemas.microsoft.com/sharepoint/v3"/>
  </ds:schemaRefs>
</ds:datastoreItem>
</file>

<file path=customXml/itemProps3.xml><?xml version="1.0" encoding="utf-8"?>
<ds:datastoreItem xmlns:ds="http://schemas.openxmlformats.org/officeDocument/2006/customXml" ds:itemID="{B5798299-2C03-45E5-84E1-42E7500E10E2}">
  <ds:schemaRefs>
    <ds:schemaRef ds:uri="http://schemas.microsoft.com/sharepoint/v3/contenttype/forms"/>
  </ds:schemaRefs>
</ds:datastoreItem>
</file>

<file path=customXml/itemProps4.xml><?xml version="1.0" encoding="utf-8"?>
<ds:datastoreItem xmlns:ds="http://schemas.openxmlformats.org/officeDocument/2006/customXml" ds:itemID="{52B0F4B4-902C-45E9-A479-33557ECD42D2}">
  <ds:schemaRefs>
    <ds:schemaRef ds:uri="http://schemas.openxmlformats.org/officeDocument/2006/bibliography"/>
  </ds:schemaRefs>
</ds:datastoreItem>
</file>

<file path=customXml/itemProps5.xml><?xml version="1.0" encoding="utf-8"?>
<ds:datastoreItem xmlns:ds="http://schemas.openxmlformats.org/officeDocument/2006/customXml" ds:itemID="{10962880-309F-434F-839A-1AEFF69A2FB4}">
  <ds:schemaRefs>
    <ds:schemaRef ds:uri="http://schemas.microsoft.com/office/2006/metadata/customXsn"/>
  </ds:schemaRefs>
</ds:datastoreItem>
</file>

<file path=customXml/itemProps6.xml><?xml version="1.0" encoding="utf-8"?>
<ds:datastoreItem xmlns:ds="http://schemas.openxmlformats.org/officeDocument/2006/customXml" ds:itemID="{D9051B41-B23F-48C1-84FB-39A77002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f3126-62e3-4757-938f-c105dc721ec7"/>
    <ds:schemaRef ds:uri="0786fbbe-922f-430a-93e5-eec71e297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943</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APA TYPING TEMPLATE with Abstract</vt:lpstr>
    </vt:vector>
  </TitlesOfParts>
  <Company>Grand Canyon University</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TYPING TEMPLATE without Abstract</dc:title>
  <dc:subject/>
  <dc:creator>Windows User</dc:creator>
  <cp:keywords/>
  <cp:lastModifiedBy>Cameika Shelley</cp:lastModifiedBy>
  <cp:revision>2</cp:revision>
  <dcterms:created xsi:type="dcterms:W3CDTF">2022-09-12T03:36:00Z</dcterms:created>
  <dcterms:modified xsi:type="dcterms:W3CDTF">2022-09-12T03:36:00Z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ies>
</file>